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63" w:rsidRPr="004D3A70" w:rsidRDefault="00004A63" w:rsidP="00004A63">
      <w:pPr>
        <w:autoSpaceDE w:val="0"/>
        <w:autoSpaceDN w:val="0"/>
        <w:rPr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DE361D" wp14:editId="2BCEC3B6">
            <wp:simplePos x="0" y="0"/>
            <wp:positionH relativeFrom="column">
              <wp:posOffset>-319405</wp:posOffset>
            </wp:positionH>
            <wp:positionV relativeFrom="paragraph">
              <wp:posOffset>-52070</wp:posOffset>
            </wp:positionV>
            <wp:extent cx="1683385" cy="666750"/>
            <wp:effectExtent l="0" t="0" r="0" b="0"/>
            <wp:wrapTight wrapText="bothSides">
              <wp:wrapPolygon edited="0">
                <wp:start x="0" y="0"/>
                <wp:lineTo x="0" y="20983"/>
                <wp:lineTo x="21266" y="20983"/>
                <wp:lineTo x="21266" y="0"/>
                <wp:lineTo x="0" y="0"/>
              </wp:wrapPolygon>
            </wp:wrapTight>
            <wp:docPr id="1" name="Obraz 1" descr="C:\Documents and Settings\Optimus\Pulpit\logo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Optimus\Pulpit\logo_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636FA67" wp14:editId="763120B9">
            <wp:simplePos x="0" y="0"/>
            <wp:positionH relativeFrom="column">
              <wp:posOffset>5631180</wp:posOffset>
            </wp:positionH>
            <wp:positionV relativeFrom="paragraph">
              <wp:posOffset>-52070</wp:posOffset>
            </wp:positionV>
            <wp:extent cx="657860" cy="612775"/>
            <wp:effectExtent l="0" t="0" r="8890" b="0"/>
            <wp:wrapTight wrapText="bothSides">
              <wp:wrapPolygon edited="0">
                <wp:start x="10008" y="0"/>
                <wp:lineTo x="0" y="672"/>
                <wp:lineTo x="0" y="12759"/>
                <wp:lineTo x="4378" y="20817"/>
                <wp:lineTo x="14386" y="20817"/>
                <wp:lineTo x="15637" y="20145"/>
                <wp:lineTo x="21266" y="12087"/>
                <wp:lineTo x="21266" y="3358"/>
                <wp:lineTo x="18139" y="0"/>
                <wp:lineTo x="10008" y="0"/>
              </wp:wrapPolygon>
            </wp:wrapTight>
            <wp:docPr id="2" name="Obraz 2" descr="twawrzyczek:Documents:2KMM:Projekty klientow:Kardiolodzy:Logo Lubinski:Logo Serce Lubinski EP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awrzyczek:Documents:2KMM:Projekty klientow:Kardiolodzy:Logo Lubinski:Logo Serce Lubinski EPS.ep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A63" w:rsidRPr="004D3A70" w:rsidRDefault="00004A63" w:rsidP="00004A63">
      <w:pPr>
        <w:tabs>
          <w:tab w:val="center" w:pos="4536"/>
          <w:tab w:val="right" w:pos="9072"/>
        </w:tabs>
        <w:autoSpaceDE w:val="0"/>
        <w:autoSpaceDN w:val="0"/>
        <w:jc w:val="center"/>
        <w:rPr>
          <w:b/>
          <w:bCs/>
          <w:spacing w:val="30"/>
        </w:rPr>
      </w:pPr>
      <w:r w:rsidRPr="004D3A70">
        <w:rPr>
          <w:b/>
          <w:bCs/>
          <w:spacing w:val="30"/>
        </w:rPr>
        <w:t xml:space="preserve">Klinika Kardiologii Interwencyjnej </w:t>
      </w:r>
    </w:p>
    <w:p w:rsidR="00004A63" w:rsidRPr="004D3A70" w:rsidRDefault="00004A63" w:rsidP="00004A63">
      <w:pPr>
        <w:tabs>
          <w:tab w:val="center" w:pos="4536"/>
          <w:tab w:val="right" w:pos="9072"/>
        </w:tabs>
        <w:autoSpaceDE w:val="0"/>
        <w:autoSpaceDN w:val="0"/>
        <w:jc w:val="center"/>
        <w:rPr>
          <w:b/>
          <w:bCs/>
          <w:spacing w:val="30"/>
        </w:rPr>
      </w:pPr>
      <w:r>
        <w:rPr>
          <w:b/>
          <w:bCs/>
          <w:spacing w:val="30"/>
        </w:rPr>
        <w:t>i Zaburzeń Rytmu Serca</w:t>
      </w:r>
    </w:p>
    <w:p w:rsidR="00004A63" w:rsidRPr="004D3A70" w:rsidRDefault="00004A63" w:rsidP="00004A63">
      <w:pPr>
        <w:autoSpaceDE w:val="0"/>
        <w:autoSpaceDN w:val="0"/>
        <w:ind w:left="1701"/>
        <w:jc w:val="center"/>
        <w:rPr>
          <w:b/>
          <w:bCs/>
          <w:spacing w:val="30"/>
          <w:sz w:val="6"/>
          <w:szCs w:val="6"/>
        </w:rPr>
      </w:pPr>
      <w:r w:rsidRPr="004D3A70">
        <w:rPr>
          <w:b/>
          <w:bCs/>
          <w:spacing w:val="30"/>
        </w:rPr>
        <w:t>Kierownik: Prof. dr hab. n. med. Andrzej Lubiński</w:t>
      </w:r>
    </w:p>
    <w:tbl>
      <w:tblPr>
        <w:tblW w:w="0" w:type="auto"/>
        <w:tblInd w:w="3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248"/>
      </w:tblGrid>
      <w:tr w:rsidR="00004A63" w:rsidRPr="004D3A70" w:rsidTr="00E823F9">
        <w:tc>
          <w:tcPr>
            <w:tcW w:w="9248" w:type="dxa"/>
            <w:tcBorders>
              <w:top w:val="double" w:sz="4" w:space="0" w:color="auto"/>
            </w:tcBorders>
            <w:shd w:val="clear" w:color="auto" w:fill="auto"/>
          </w:tcPr>
          <w:p w:rsidR="00004A63" w:rsidRPr="004D3A70" w:rsidRDefault="00004A63" w:rsidP="00E823F9">
            <w:pPr>
              <w:autoSpaceDE w:val="0"/>
              <w:autoSpaceDN w:val="0"/>
              <w:jc w:val="center"/>
              <w:rPr>
                <w:b/>
                <w:bCs/>
                <w:spacing w:val="30"/>
                <w:sz w:val="4"/>
                <w:szCs w:val="4"/>
              </w:rPr>
            </w:pPr>
          </w:p>
        </w:tc>
      </w:tr>
      <w:tr w:rsidR="00004A63" w:rsidRPr="004D3A70" w:rsidTr="00E823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A63" w:rsidRPr="004D3A70" w:rsidRDefault="00004A63" w:rsidP="00E823F9">
            <w:pPr>
              <w:autoSpaceDE w:val="0"/>
              <w:autoSpaceDN w:val="0"/>
              <w:ind w:left="955"/>
              <w:jc w:val="center"/>
              <w:rPr>
                <w:rFonts w:ascii="Arial" w:hAnsi="Arial" w:cs="Arial"/>
                <w:b/>
                <w:bCs/>
                <w:spacing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E23432E" wp14:editId="69D50118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56515</wp:posOffset>
                  </wp:positionV>
                  <wp:extent cx="391795" cy="384175"/>
                  <wp:effectExtent l="0" t="0" r="8255" b="0"/>
                  <wp:wrapTight wrapText="bothSides">
                    <wp:wrapPolygon edited="0">
                      <wp:start x="0" y="0"/>
                      <wp:lineTo x="0" y="20350"/>
                      <wp:lineTo x="21005" y="20350"/>
                      <wp:lineTo x="21005" y="0"/>
                      <wp:lineTo x="0" y="0"/>
                    </wp:wrapPolygon>
                  </wp:wrapTight>
                  <wp:docPr id="3" name="Obraz 3" descr="C:\Documents and Settings\Optimus\Pulpit\logoCSW_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Documents and Settings\Optimus\Pulpit\logoCSW_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A70">
              <w:rPr>
                <w:rFonts w:ascii="Arial" w:hAnsi="Arial" w:cs="Arial"/>
                <w:b/>
                <w:bCs/>
                <w:sz w:val="16"/>
                <w:szCs w:val="16"/>
              </w:rPr>
              <w:t>Uniwersytecki Szpital Kliniczny im. WAM – Centralny Szpital Weteranów</w:t>
            </w:r>
            <w:r w:rsidRPr="004D3A7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90-549 Łódź, ul. Żeromskiego 113, tel. 42 6393561/fax. 042 63 93 563 kardiologia.interwencyjna@umed.lodz.pl</w:t>
            </w:r>
          </w:p>
        </w:tc>
      </w:tr>
      <w:tr w:rsidR="00004A63" w:rsidRPr="004D3A70" w:rsidTr="00E823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4A63" w:rsidRPr="004D3A70" w:rsidRDefault="00004A63" w:rsidP="00E823F9">
            <w:pPr>
              <w:autoSpaceDE w:val="0"/>
              <w:autoSpaceDN w:val="0"/>
              <w:jc w:val="center"/>
              <w:rPr>
                <w:sz w:val="4"/>
                <w:szCs w:val="4"/>
              </w:rPr>
            </w:pPr>
          </w:p>
        </w:tc>
      </w:tr>
    </w:tbl>
    <w:p w:rsidR="00004A63" w:rsidRDefault="00004A63"/>
    <w:p w:rsidR="00004A63" w:rsidRPr="00004A63" w:rsidRDefault="00004A63" w:rsidP="00004A63"/>
    <w:p w:rsidR="00004A63" w:rsidRPr="00004A63" w:rsidRDefault="00004A63" w:rsidP="00004A63">
      <w:bookmarkStart w:id="0" w:name="_GoBack"/>
      <w:bookmarkEnd w:id="0"/>
    </w:p>
    <w:p w:rsidR="00004A63" w:rsidRDefault="00004A63" w:rsidP="00004A63">
      <w:pPr>
        <w:jc w:val="both"/>
        <w:rPr>
          <w:u w:val="single"/>
        </w:rPr>
      </w:pPr>
      <w:r w:rsidRPr="00004A63">
        <w:rPr>
          <w:u w:val="single"/>
        </w:rPr>
        <w:t>ŚWIADOMA ZGODA PACJENTA NA IMPLANTACJĘ ROZRUSZNIKA SERCA</w:t>
      </w:r>
    </w:p>
    <w:p w:rsidR="00004A63" w:rsidRDefault="00004A63" w:rsidP="00004A63">
      <w:pPr>
        <w:jc w:val="both"/>
        <w:rPr>
          <w:u w:val="single"/>
        </w:rPr>
      </w:pPr>
    </w:p>
    <w:p w:rsidR="00004A63" w:rsidRDefault="00004A63" w:rsidP="00004A63">
      <w:pPr>
        <w:jc w:val="both"/>
        <w:rPr>
          <w:u w:val="single"/>
        </w:rPr>
      </w:pPr>
    </w:p>
    <w:p w:rsidR="00004A63" w:rsidRDefault="00004A63" w:rsidP="00004A63">
      <w:pPr>
        <w:jc w:val="both"/>
        <w:rPr>
          <w:u w:val="single"/>
        </w:rPr>
      </w:pPr>
      <w:r>
        <w:rPr>
          <w:u w:val="single"/>
        </w:rPr>
        <w:t>Co to jest rozrusznik serca?</w:t>
      </w:r>
    </w:p>
    <w:p w:rsidR="00004A63" w:rsidRDefault="00004A63" w:rsidP="00004A63">
      <w:pPr>
        <w:jc w:val="both"/>
      </w:pPr>
    </w:p>
    <w:p w:rsidR="00004A63" w:rsidRDefault="00004A63" w:rsidP="00004A63">
      <w:pPr>
        <w:jc w:val="both"/>
      </w:pPr>
      <w:r>
        <w:t xml:space="preserve">Rozrusznik serca, zwany także stymulatorem, jest urządzeniem, które składa się z baterii oraz elektronicznego  elementu, szczelnie zamkniętych w metalowej obudowie. Na cały układ stymulatora składa się stymulator i elektroda, czyli pokryty izolacją przewód przewodzący impulsy elektryczne ze stymulatora do serca. Przez tą samą elektrodę do stymulatora docierają informacje o naturalnych </w:t>
      </w:r>
      <w:proofErr w:type="spellStart"/>
      <w:r>
        <w:t>pobudzeniach</w:t>
      </w:r>
      <w:proofErr w:type="spellEnd"/>
      <w:r>
        <w:t xml:space="preserve"> serca. W zależności do wskazań lekarskich pacjent może wymagać implantacji jednej bądź kilku elektrod.</w:t>
      </w:r>
    </w:p>
    <w:p w:rsidR="00004A63" w:rsidRDefault="00004A63" w:rsidP="00004A63">
      <w:pPr>
        <w:jc w:val="both"/>
      </w:pPr>
    </w:p>
    <w:p w:rsidR="00004A63" w:rsidRPr="00C47E0B" w:rsidRDefault="00004A63" w:rsidP="00004A63">
      <w:pPr>
        <w:jc w:val="both"/>
        <w:rPr>
          <w:u w:val="single"/>
        </w:rPr>
      </w:pPr>
      <w:r w:rsidRPr="00C47E0B">
        <w:rPr>
          <w:u w:val="single"/>
        </w:rPr>
        <w:t xml:space="preserve">Kiedy konieczna jest </w:t>
      </w:r>
      <w:r w:rsidR="00C47E0B" w:rsidRPr="00C47E0B">
        <w:rPr>
          <w:u w:val="single"/>
        </w:rPr>
        <w:t xml:space="preserve"> implantacja rozrusznika serca?</w:t>
      </w:r>
    </w:p>
    <w:p w:rsidR="00C47E0B" w:rsidRDefault="00004A63" w:rsidP="00004A63">
      <w:pPr>
        <w:tabs>
          <w:tab w:val="left" w:pos="5295"/>
        </w:tabs>
      </w:pPr>
      <w:r>
        <w:tab/>
      </w:r>
    </w:p>
    <w:p w:rsidR="00C47E0B" w:rsidRDefault="00C47E0B" w:rsidP="00C47E0B">
      <w:pPr>
        <w:tabs>
          <w:tab w:val="left" w:pos="5295"/>
        </w:tabs>
        <w:jc w:val="both"/>
      </w:pPr>
      <w:r>
        <w:t>Serce ma swój własny układ elektryczny, który generuje skurcze serca i kontroluje ich rytm. Istnieje jednak wiele sytuacji, w których powstawanie  lub przewodzenie impulsów w sercu zostaje zakłócone. Efektem tego jest bradykardia, czyli rodzaj rytmu. Przy którym serce bije wolno. Często objawia się to zawrotami głowy, omdleniami bądź utratami przytomności. Najczęstszymi przyczynami takich zaburzeń są: choroba węzła zatokowego oraz bloki przedsionkowo-komorowe. Dzięki przywróceniu prawidłowej częstotliwości skurczów rozrusznik likwiduje objawy związane z zaburzeniami pracy serca</w:t>
      </w:r>
    </w:p>
    <w:p w:rsidR="00C47E0B" w:rsidRDefault="00C47E0B" w:rsidP="00C47E0B">
      <w:pPr>
        <w:tabs>
          <w:tab w:val="left" w:pos="5295"/>
        </w:tabs>
        <w:jc w:val="both"/>
      </w:pPr>
    </w:p>
    <w:p w:rsidR="00C47E0B" w:rsidRDefault="00C47E0B" w:rsidP="00C47E0B">
      <w:pPr>
        <w:tabs>
          <w:tab w:val="left" w:pos="5295"/>
        </w:tabs>
        <w:jc w:val="both"/>
        <w:rPr>
          <w:u w:val="single"/>
        </w:rPr>
      </w:pPr>
      <w:r w:rsidRPr="00C47E0B">
        <w:rPr>
          <w:u w:val="single"/>
        </w:rPr>
        <w:t>Na czym polega zabieg implantacji rozrusznika serca?</w:t>
      </w:r>
    </w:p>
    <w:p w:rsidR="00C47E0B" w:rsidRDefault="00C47E0B" w:rsidP="00C47E0B">
      <w:pPr>
        <w:tabs>
          <w:tab w:val="left" w:pos="5295"/>
        </w:tabs>
        <w:jc w:val="both"/>
      </w:pPr>
    </w:p>
    <w:p w:rsidR="00C47E0B" w:rsidRDefault="00C47E0B" w:rsidP="00C47E0B">
      <w:pPr>
        <w:tabs>
          <w:tab w:val="left" w:pos="5295"/>
        </w:tabs>
        <w:jc w:val="both"/>
      </w:pPr>
      <w:r>
        <w:t>Zabieg wykonywany jest w znieczuleniu miejscowym, pod kontrola obrazu rentgenowskiego, najczęściej przez nakłucie żyły podobojczykowej. Do serca wprowadzana jest jedna, dwie lub, w szczególnych sytuacjach, trzy elektrody. Stymulator po połączeniu z elektrodą/-</w:t>
      </w:r>
      <w:proofErr w:type="spellStart"/>
      <w:r>
        <w:t>ami</w:t>
      </w:r>
      <w:proofErr w:type="spellEnd"/>
      <w:r>
        <w:t xml:space="preserve"> jest umieszczany pod skórą, najczęściej pod lewym obojczykiem. Bezpośrednio przed implantacją pacjent otrzymuje zwykle jedną profilaktyczną dawkę antybiotyku. Zabieg przeprowadzany jest na czczo.</w:t>
      </w:r>
    </w:p>
    <w:p w:rsidR="00C47E0B" w:rsidRDefault="00C47E0B" w:rsidP="00C47E0B">
      <w:pPr>
        <w:tabs>
          <w:tab w:val="left" w:pos="5295"/>
        </w:tabs>
        <w:jc w:val="both"/>
      </w:pPr>
    </w:p>
    <w:p w:rsidR="00C47E0B" w:rsidRPr="00C47E0B" w:rsidRDefault="00C47E0B" w:rsidP="00C47E0B">
      <w:pPr>
        <w:tabs>
          <w:tab w:val="left" w:pos="5295"/>
        </w:tabs>
        <w:jc w:val="both"/>
        <w:rPr>
          <w:u w:val="single"/>
        </w:rPr>
      </w:pPr>
      <w:r w:rsidRPr="00C47E0B">
        <w:rPr>
          <w:u w:val="single"/>
        </w:rPr>
        <w:t>Jakie powikłania mogą towarzyszyć implantacji rozrusznika serca?</w:t>
      </w:r>
    </w:p>
    <w:p w:rsidR="00C47E0B" w:rsidRDefault="002676C9" w:rsidP="00C47E0B">
      <w:pPr>
        <w:pStyle w:val="Akapitzlist"/>
        <w:numPr>
          <w:ilvl w:val="0"/>
          <w:numId w:val="1"/>
        </w:numPr>
        <w:tabs>
          <w:tab w:val="left" w:pos="5295"/>
        </w:tabs>
        <w:jc w:val="both"/>
      </w:pPr>
      <w:r>
        <w:t>p</w:t>
      </w:r>
      <w:r w:rsidR="00C47E0B">
        <w:t>rzemieszczenie elekt</w:t>
      </w:r>
      <w:r w:rsidR="007D77DD">
        <w:t>r</w:t>
      </w:r>
      <w:r w:rsidR="00C47E0B">
        <w:t>ody wewn</w:t>
      </w:r>
      <w:r w:rsidR="007D77DD">
        <w:t>ą</w:t>
      </w:r>
      <w:r w:rsidR="00C47E0B">
        <w:t>trzsercowej (1%-5%)- wymaga powtórnego zabiegu umieszczenia elektrody w sercu.</w:t>
      </w:r>
    </w:p>
    <w:p w:rsidR="007D77DD" w:rsidRDefault="002676C9" w:rsidP="00C47E0B">
      <w:pPr>
        <w:pStyle w:val="Akapitzlist"/>
        <w:numPr>
          <w:ilvl w:val="0"/>
          <w:numId w:val="1"/>
        </w:numPr>
        <w:tabs>
          <w:tab w:val="left" w:pos="5295"/>
        </w:tabs>
        <w:jc w:val="both"/>
      </w:pPr>
      <w:r>
        <w:t>k</w:t>
      </w:r>
      <w:r w:rsidR="007D77DD">
        <w:t xml:space="preserve">rwiak w loży stymulatora (ok.2%) - problem częstszy u osób na stałe przyjmujących leki hamujące krzepnięcie krwi ( np. </w:t>
      </w:r>
      <w:proofErr w:type="spellStart"/>
      <w:r w:rsidR="007D77DD">
        <w:t>Acard</w:t>
      </w:r>
      <w:proofErr w:type="spellEnd"/>
      <w:r w:rsidR="007D77DD">
        <w:t xml:space="preserve">, </w:t>
      </w:r>
      <w:proofErr w:type="spellStart"/>
      <w:r w:rsidR="007D77DD">
        <w:t>Polocard</w:t>
      </w:r>
      <w:proofErr w:type="spellEnd"/>
      <w:r w:rsidR="007D77DD">
        <w:t xml:space="preserve">, </w:t>
      </w:r>
      <w:proofErr w:type="spellStart"/>
      <w:r w:rsidR="007D77DD">
        <w:t>Plavix</w:t>
      </w:r>
      <w:proofErr w:type="spellEnd"/>
      <w:r w:rsidR="007D77DD">
        <w:t xml:space="preserve">, </w:t>
      </w:r>
      <w:proofErr w:type="spellStart"/>
      <w:r w:rsidR="007D77DD">
        <w:t>Acenokumarol</w:t>
      </w:r>
      <w:proofErr w:type="spellEnd"/>
      <w:r w:rsidR="007D77DD">
        <w:t xml:space="preserve">, </w:t>
      </w:r>
      <w:proofErr w:type="spellStart"/>
      <w:r w:rsidR="007D77DD">
        <w:t>Sintroom</w:t>
      </w:r>
      <w:proofErr w:type="spellEnd"/>
      <w:r w:rsidR="007D77DD">
        <w:t xml:space="preserve">, </w:t>
      </w:r>
      <w:proofErr w:type="spellStart"/>
      <w:r w:rsidR="007D77DD">
        <w:t>Warfin</w:t>
      </w:r>
      <w:proofErr w:type="spellEnd"/>
      <w:r w:rsidR="007D77DD">
        <w:t xml:space="preserve"> itp.).</w:t>
      </w:r>
    </w:p>
    <w:p w:rsidR="007D77DD" w:rsidRDefault="002676C9" w:rsidP="00C47E0B">
      <w:pPr>
        <w:pStyle w:val="Akapitzlist"/>
        <w:numPr>
          <w:ilvl w:val="0"/>
          <w:numId w:val="1"/>
        </w:numPr>
        <w:tabs>
          <w:tab w:val="left" w:pos="5295"/>
        </w:tabs>
        <w:jc w:val="both"/>
      </w:pPr>
      <w:r>
        <w:t>o</w:t>
      </w:r>
      <w:r w:rsidR="007D77DD">
        <w:t>dma opłucnowa ( ok. 1, 5%) – związana z nakłuwaniem żyły podobojczykowej- wymaga założenia kilkudniowego drenażu opłucnej.</w:t>
      </w:r>
    </w:p>
    <w:p w:rsidR="007D77DD" w:rsidRDefault="002676C9" w:rsidP="00C47E0B">
      <w:pPr>
        <w:pStyle w:val="Akapitzlist"/>
        <w:numPr>
          <w:ilvl w:val="0"/>
          <w:numId w:val="1"/>
        </w:numPr>
        <w:tabs>
          <w:tab w:val="left" w:pos="5295"/>
        </w:tabs>
        <w:jc w:val="both"/>
      </w:pPr>
      <w:r>
        <w:t>z</w:t>
      </w:r>
      <w:r w:rsidR="007D77DD">
        <w:t>akażenie loży stymulatora (ok. 0,5%) – często wymaga usunięcia stymulatora z zakażonej strony i założenia nowego rozrusznika po przeciwnej stronie po wygojeniu stanu zapalnego.</w:t>
      </w:r>
    </w:p>
    <w:p w:rsidR="002676C9" w:rsidRDefault="002676C9" w:rsidP="00C47E0B">
      <w:pPr>
        <w:pStyle w:val="Akapitzlist"/>
        <w:numPr>
          <w:ilvl w:val="0"/>
          <w:numId w:val="1"/>
        </w:numPr>
        <w:tabs>
          <w:tab w:val="left" w:pos="5295"/>
        </w:tabs>
        <w:jc w:val="both"/>
      </w:pPr>
      <w:r>
        <w:lastRenderedPageBreak/>
        <w:t>o</w:t>
      </w:r>
      <w:r w:rsidR="00454363">
        <w:t xml:space="preserve">dleżyna skóry (0.25%) – u osób bardzo szczupłych-wymaga powtórnego zabiegu </w:t>
      </w:r>
    </w:p>
    <w:p w:rsidR="007D77DD" w:rsidRDefault="00454363" w:rsidP="002676C9">
      <w:pPr>
        <w:pStyle w:val="Akapitzlist"/>
        <w:tabs>
          <w:tab w:val="left" w:pos="5295"/>
        </w:tabs>
        <w:jc w:val="both"/>
      </w:pPr>
      <w:r>
        <w:t>i przemieszczenia rozrusznika w inne miejsce.</w:t>
      </w:r>
    </w:p>
    <w:p w:rsidR="00454363" w:rsidRDefault="00454363" w:rsidP="00C47E0B">
      <w:pPr>
        <w:pStyle w:val="Akapitzlist"/>
        <w:numPr>
          <w:ilvl w:val="0"/>
          <w:numId w:val="1"/>
        </w:numPr>
        <w:tabs>
          <w:tab w:val="left" w:pos="5295"/>
        </w:tabs>
        <w:jc w:val="both"/>
      </w:pPr>
      <w:r>
        <w:t xml:space="preserve"> bóle w okolicy stymulatora i barku (&lt;0.1%).</w:t>
      </w:r>
    </w:p>
    <w:p w:rsidR="00454363" w:rsidRDefault="002676C9" w:rsidP="00C47E0B">
      <w:pPr>
        <w:pStyle w:val="Akapitzlist"/>
        <w:numPr>
          <w:ilvl w:val="0"/>
          <w:numId w:val="1"/>
        </w:numPr>
        <w:tabs>
          <w:tab w:val="left" w:pos="5295"/>
        </w:tabs>
        <w:jc w:val="both"/>
      </w:pPr>
      <w:r>
        <w:t>p</w:t>
      </w:r>
      <w:r w:rsidR="00454363">
        <w:t>erforacja ściany serca (&lt;0.1%).</w:t>
      </w:r>
    </w:p>
    <w:p w:rsidR="00454363" w:rsidRDefault="00454363" w:rsidP="00454363">
      <w:pPr>
        <w:pStyle w:val="Akapitzlist"/>
        <w:tabs>
          <w:tab w:val="left" w:pos="5295"/>
        </w:tabs>
        <w:jc w:val="both"/>
      </w:pPr>
    </w:p>
    <w:p w:rsidR="00454363" w:rsidRDefault="00454363" w:rsidP="00454363">
      <w:pPr>
        <w:tabs>
          <w:tab w:val="left" w:pos="5295"/>
        </w:tabs>
        <w:jc w:val="both"/>
      </w:pPr>
      <w:r>
        <w:t>Rzadko w różnym okresie po implantacji rozrusznika może okazać się, że wskutek postępu choroby serca wymagane jest założenia innego  rodzaju stymulatora bądź konieczność doszczepienia nowej elektr</w:t>
      </w:r>
      <w:r w:rsidR="00B26BE3">
        <w:t>ody serca.</w:t>
      </w:r>
    </w:p>
    <w:p w:rsidR="002676C9" w:rsidRDefault="00B26BE3" w:rsidP="00454363">
      <w:pPr>
        <w:tabs>
          <w:tab w:val="left" w:pos="5295"/>
        </w:tabs>
        <w:jc w:val="both"/>
      </w:pPr>
      <w:r>
        <w:t xml:space="preserve">Stymulator wymaga okresowej kontroli w wyspecjalizowanej poradni według zaleceń lekarza. Współczesne stymulatory powodują nieliczne ograniczenia w życiu codziennym </w:t>
      </w:r>
    </w:p>
    <w:p w:rsidR="00B26BE3" w:rsidRDefault="00B26BE3" w:rsidP="00454363">
      <w:pPr>
        <w:tabs>
          <w:tab w:val="left" w:pos="5295"/>
        </w:tabs>
        <w:jc w:val="both"/>
      </w:pPr>
      <w:r>
        <w:t>i pozwalają na korzystanie w większości urządzeń elektronicznych. O istotnych ograniczeniach związanych z rozrusznikiem zostanie Pani/Pan poinformowany/-a po zabiegu.</w:t>
      </w:r>
    </w:p>
    <w:p w:rsidR="00B26BE3" w:rsidRDefault="00B26BE3" w:rsidP="00454363">
      <w:pPr>
        <w:tabs>
          <w:tab w:val="left" w:pos="5295"/>
        </w:tabs>
        <w:jc w:val="both"/>
      </w:pPr>
    </w:p>
    <w:p w:rsidR="00B26BE3" w:rsidRDefault="00B26BE3" w:rsidP="00454363">
      <w:pPr>
        <w:tabs>
          <w:tab w:val="left" w:pos="5295"/>
        </w:tabs>
        <w:jc w:val="both"/>
      </w:pPr>
    </w:p>
    <w:p w:rsidR="00B26BE3" w:rsidRPr="002676C9" w:rsidRDefault="00B26BE3" w:rsidP="00454363">
      <w:pPr>
        <w:tabs>
          <w:tab w:val="left" w:pos="5295"/>
        </w:tabs>
        <w:jc w:val="both"/>
        <w:rPr>
          <w:b/>
        </w:rPr>
      </w:pPr>
      <w:r w:rsidRPr="002676C9">
        <w:rPr>
          <w:b/>
        </w:rPr>
        <w:t>Zapoznałem/-</w:t>
      </w:r>
      <w:proofErr w:type="spellStart"/>
      <w:r w:rsidRPr="002676C9">
        <w:rPr>
          <w:b/>
        </w:rPr>
        <w:t>am</w:t>
      </w:r>
      <w:proofErr w:type="spellEnd"/>
      <w:r w:rsidRPr="002676C9">
        <w:rPr>
          <w:b/>
        </w:rPr>
        <w:t xml:space="preserve"> się z treścią powyższej informacji. Zostałem/-</w:t>
      </w:r>
      <w:proofErr w:type="spellStart"/>
      <w:r w:rsidRPr="002676C9">
        <w:rPr>
          <w:b/>
        </w:rPr>
        <w:t>am</w:t>
      </w:r>
      <w:proofErr w:type="spellEnd"/>
      <w:r w:rsidRPr="002676C9">
        <w:rPr>
          <w:b/>
        </w:rPr>
        <w:t xml:space="preserve"> poinformowany/-a o istocie mojej choroby, celu i skutkach implantacji rozrusznika serca, możliwych powikłaniach zabiegu i alternatywnych metodach leczenia. Wyjaśniono mi konsekwencje braku wyrażenia zgody na zabieg. Miałem/-</w:t>
      </w:r>
      <w:proofErr w:type="spellStart"/>
      <w:r w:rsidRPr="002676C9">
        <w:rPr>
          <w:b/>
        </w:rPr>
        <w:t>am</w:t>
      </w:r>
      <w:proofErr w:type="spellEnd"/>
      <w:r w:rsidRPr="002676C9">
        <w:rPr>
          <w:b/>
        </w:rPr>
        <w:t xml:space="preserve"> możliwo</w:t>
      </w:r>
      <w:r w:rsidR="002676C9" w:rsidRPr="002676C9">
        <w:rPr>
          <w:b/>
        </w:rPr>
        <w:t>ść zadawania lekarzowi pytań, n</w:t>
      </w:r>
      <w:r w:rsidRPr="002676C9">
        <w:rPr>
          <w:b/>
        </w:rPr>
        <w:t>a</w:t>
      </w:r>
      <w:r w:rsidR="002676C9" w:rsidRPr="002676C9">
        <w:rPr>
          <w:b/>
        </w:rPr>
        <w:t xml:space="preserve"> </w:t>
      </w:r>
      <w:r w:rsidRPr="002676C9">
        <w:rPr>
          <w:b/>
        </w:rPr>
        <w:t>które uzyskałem/-</w:t>
      </w:r>
      <w:proofErr w:type="spellStart"/>
      <w:r w:rsidRPr="002676C9">
        <w:rPr>
          <w:b/>
        </w:rPr>
        <w:t>am</w:t>
      </w:r>
      <w:proofErr w:type="spellEnd"/>
      <w:r w:rsidRPr="002676C9">
        <w:rPr>
          <w:b/>
        </w:rPr>
        <w:t xml:space="preserve"> wyczerpujące i zrozumiałe odpowiedzi.</w:t>
      </w:r>
    </w:p>
    <w:p w:rsidR="002676C9" w:rsidRPr="002676C9" w:rsidRDefault="002676C9" w:rsidP="00454363">
      <w:pPr>
        <w:tabs>
          <w:tab w:val="left" w:pos="5295"/>
        </w:tabs>
        <w:jc w:val="both"/>
        <w:rPr>
          <w:b/>
        </w:rPr>
      </w:pPr>
    </w:p>
    <w:p w:rsidR="002676C9" w:rsidRPr="002676C9" w:rsidRDefault="002676C9" w:rsidP="00454363">
      <w:pPr>
        <w:tabs>
          <w:tab w:val="left" w:pos="5295"/>
        </w:tabs>
        <w:jc w:val="both"/>
        <w:rPr>
          <w:b/>
        </w:rPr>
      </w:pPr>
      <w:r w:rsidRPr="002676C9">
        <w:rPr>
          <w:b/>
        </w:rPr>
        <w:t>Ja niżej podpisany/-a wyrażam zgodę na implantację rozrusznika serca.</w:t>
      </w:r>
    </w:p>
    <w:p w:rsidR="002676C9" w:rsidRPr="002676C9" w:rsidRDefault="002676C9" w:rsidP="002676C9">
      <w:pPr>
        <w:tabs>
          <w:tab w:val="left" w:pos="5295"/>
        </w:tabs>
        <w:jc w:val="right"/>
        <w:rPr>
          <w:b/>
        </w:rPr>
      </w:pPr>
    </w:p>
    <w:p w:rsidR="002676C9" w:rsidRDefault="002676C9" w:rsidP="002676C9">
      <w:pPr>
        <w:tabs>
          <w:tab w:val="left" w:pos="5295"/>
        </w:tabs>
        <w:jc w:val="right"/>
      </w:pPr>
    </w:p>
    <w:p w:rsidR="002676C9" w:rsidRDefault="002676C9" w:rsidP="002676C9">
      <w:pPr>
        <w:tabs>
          <w:tab w:val="left" w:pos="5295"/>
        </w:tabs>
        <w:jc w:val="right"/>
      </w:pPr>
    </w:p>
    <w:p w:rsidR="002676C9" w:rsidRDefault="002676C9" w:rsidP="002676C9">
      <w:pPr>
        <w:tabs>
          <w:tab w:val="left" w:pos="5295"/>
        </w:tabs>
        <w:jc w:val="right"/>
      </w:pPr>
      <w:r>
        <w:t>….………………………</w:t>
      </w:r>
    </w:p>
    <w:p w:rsidR="002676C9" w:rsidRPr="002676C9" w:rsidRDefault="002676C9" w:rsidP="002676C9">
      <w:pPr>
        <w:tabs>
          <w:tab w:val="left" w:pos="5295"/>
        </w:tabs>
        <w:jc w:val="right"/>
        <w:rPr>
          <w:sz w:val="20"/>
          <w:szCs w:val="20"/>
        </w:rPr>
      </w:pPr>
      <w:r w:rsidRPr="002676C9">
        <w:rPr>
          <w:sz w:val="20"/>
          <w:szCs w:val="20"/>
        </w:rPr>
        <w:t>data i podpis pacjenta</w:t>
      </w:r>
    </w:p>
    <w:sectPr w:rsidR="002676C9" w:rsidRPr="002676C9" w:rsidSect="003906A4">
      <w:pgSz w:w="11906" w:h="16838"/>
      <w:pgMar w:top="79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AD" w:rsidRDefault="00EC1EAD" w:rsidP="00004A63">
      <w:r>
        <w:separator/>
      </w:r>
    </w:p>
  </w:endnote>
  <w:endnote w:type="continuationSeparator" w:id="0">
    <w:p w:rsidR="00EC1EAD" w:rsidRDefault="00EC1EAD" w:rsidP="0000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AD" w:rsidRDefault="00EC1EAD" w:rsidP="00004A63">
      <w:r>
        <w:separator/>
      </w:r>
    </w:p>
  </w:footnote>
  <w:footnote w:type="continuationSeparator" w:id="0">
    <w:p w:rsidR="00EC1EAD" w:rsidRDefault="00EC1EAD" w:rsidP="00004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A0240"/>
    <w:multiLevelType w:val="hybridMultilevel"/>
    <w:tmpl w:val="B8F4E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63"/>
    <w:rsid w:val="00004A63"/>
    <w:rsid w:val="002676C9"/>
    <w:rsid w:val="003906A4"/>
    <w:rsid w:val="00454363"/>
    <w:rsid w:val="007D77DD"/>
    <w:rsid w:val="00966C05"/>
    <w:rsid w:val="00B26BE3"/>
    <w:rsid w:val="00C47E0B"/>
    <w:rsid w:val="00EC1EAD"/>
    <w:rsid w:val="00F6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A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4A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A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A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A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7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A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4A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A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A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A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7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37AF0-2D76-483B-811A-23CF4E3D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Członka</dc:creator>
  <cp:lastModifiedBy>Zofia Członka</cp:lastModifiedBy>
  <cp:revision>2</cp:revision>
  <cp:lastPrinted>2014-05-05T08:10:00Z</cp:lastPrinted>
  <dcterms:created xsi:type="dcterms:W3CDTF">2014-02-10T07:34:00Z</dcterms:created>
  <dcterms:modified xsi:type="dcterms:W3CDTF">2014-05-05T08:10:00Z</dcterms:modified>
</cp:coreProperties>
</file>